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71C" w14:textId="30DA54C1" w:rsidR="00BF650D" w:rsidRPr="003544D0" w:rsidRDefault="00BF650D" w:rsidP="00BF65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heme="minorHAnsi" w:hAnsiTheme="minorHAnsi" w:cstheme="minorHAnsi"/>
          <w:b/>
          <w:bCs/>
          <w:sz w:val="20"/>
          <w:szCs w:val="20"/>
        </w:rPr>
      </w:pPr>
    </w:p>
    <w:p w14:paraId="42F23246" w14:textId="77777777" w:rsidR="0038490B" w:rsidRPr="003544D0" w:rsidRDefault="0038490B" w:rsidP="00BF65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heme="minorHAnsi" w:hAnsiTheme="minorHAnsi" w:cstheme="minorHAnsi"/>
          <w:b/>
          <w:bCs/>
          <w:sz w:val="20"/>
          <w:szCs w:val="20"/>
        </w:rPr>
      </w:pPr>
    </w:p>
    <w:p w14:paraId="6EA36BA1" w14:textId="775CDA42" w:rsidR="0038490B" w:rsidRDefault="0038490B" w:rsidP="0038490B">
      <w:pPr>
        <w:widowControl/>
        <w:suppressAutoHyphens w:val="0"/>
        <w:spacing w:after="0"/>
        <w:jc w:val="center"/>
        <w:rPr>
          <w:rFonts w:asciiTheme="minorHAnsi" w:hAnsiTheme="minorHAnsi" w:cstheme="minorHAnsi"/>
          <w:b/>
          <w:bCs/>
          <w:sz w:val="28"/>
          <w:szCs w:val="28"/>
        </w:rPr>
      </w:pPr>
      <w:r w:rsidRPr="00556726">
        <w:rPr>
          <w:rFonts w:asciiTheme="minorHAnsi" w:hAnsiTheme="minorHAnsi" w:cstheme="minorHAnsi"/>
          <w:b/>
          <w:bCs/>
          <w:sz w:val="28"/>
          <w:szCs w:val="28"/>
        </w:rPr>
        <w:t xml:space="preserve">PDRC </w:t>
      </w:r>
      <w:r w:rsidR="00B23089" w:rsidRPr="00556726">
        <w:rPr>
          <w:rFonts w:asciiTheme="minorHAnsi" w:hAnsiTheme="minorHAnsi" w:cstheme="minorHAnsi"/>
          <w:b/>
          <w:bCs/>
          <w:sz w:val="28"/>
          <w:szCs w:val="28"/>
        </w:rPr>
        <w:t xml:space="preserve">Fun </w:t>
      </w:r>
      <w:r w:rsidR="00556726" w:rsidRPr="00556726">
        <w:rPr>
          <w:rFonts w:asciiTheme="minorHAnsi" w:hAnsiTheme="minorHAnsi" w:cstheme="minorHAnsi"/>
          <w:b/>
          <w:bCs/>
          <w:sz w:val="28"/>
          <w:szCs w:val="28"/>
        </w:rPr>
        <w:t xml:space="preserve">Novice </w:t>
      </w:r>
      <w:r w:rsidR="00B23089" w:rsidRPr="00556726">
        <w:rPr>
          <w:rFonts w:asciiTheme="minorHAnsi" w:hAnsiTheme="minorHAnsi" w:cstheme="minorHAnsi"/>
          <w:b/>
          <w:bCs/>
          <w:sz w:val="28"/>
          <w:szCs w:val="28"/>
        </w:rPr>
        <w:t>Show Jumping Competition</w:t>
      </w:r>
      <w:r w:rsidR="00556726" w:rsidRPr="00556726">
        <w:rPr>
          <w:rFonts w:asciiTheme="minorHAnsi" w:hAnsiTheme="minorHAnsi" w:cstheme="minorHAnsi"/>
          <w:b/>
          <w:bCs/>
          <w:sz w:val="28"/>
          <w:szCs w:val="28"/>
        </w:rPr>
        <w:t>, Saturday 15</w:t>
      </w:r>
      <w:r w:rsidR="00556726" w:rsidRPr="00556726">
        <w:rPr>
          <w:rFonts w:asciiTheme="minorHAnsi" w:hAnsiTheme="minorHAnsi" w:cstheme="minorHAnsi"/>
          <w:b/>
          <w:bCs/>
          <w:sz w:val="28"/>
          <w:szCs w:val="28"/>
          <w:vertAlign w:val="superscript"/>
        </w:rPr>
        <w:t>th</w:t>
      </w:r>
      <w:r w:rsidR="00556726" w:rsidRPr="00556726">
        <w:rPr>
          <w:rFonts w:asciiTheme="minorHAnsi" w:hAnsiTheme="minorHAnsi" w:cstheme="minorHAnsi"/>
          <w:b/>
          <w:bCs/>
          <w:sz w:val="28"/>
          <w:szCs w:val="28"/>
        </w:rPr>
        <w:t xml:space="preserve"> April 2023</w:t>
      </w:r>
    </w:p>
    <w:p w14:paraId="194B71B3" w14:textId="77777777" w:rsidR="00556726" w:rsidRPr="00556726" w:rsidRDefault="00556726" w:rsidP="0038490B">
      <w:pPr>
        <w:widowControl/>
        <w:suppressAutoHyphens w:val="0"/>
        <w:spacing w:after="0"/>
        <w:jc w:val="center"/>
        <w:rPr>
          <w:rFonts w:asciiTheme="minorHAnsi" w:hAnsiTheme="minorHAnsi" w:cstheme="minorHAnsi"/>
          <w:b/>
          <w:bCs/>
          <w:sz w:val="28"/>
          <w:szCs w:val="28"/>
        </w:rPr>
      </w:pPr>
    </w:p>
    <w:p w14:paraId="1B33E4E6" w14:textId="795DD82C" w:rsidR="0038490B" w:rsidRPr="00D42472" w:rsidRDefault="0038490B" w:rsidP="0038490B">
      <w:pPr>
        <w:widowControl/>
        <w:suppressAutoHyphens w:val="0"/>
        <w:spacing w:after="0"/>
        <w:jc w:val="center"/>
        <w:rPr>
          <w:rFonts w:asciiTheme="minorHAnsi" w:hAnsiTheme="minorHAnsi" w:cstheme="minorHAnsi"/>
          <w:b/>
          <w:bCs/>
          <w:sz w:val="21"/>
          <w:szCs w:val="21"/>
        </w:rPr>
      </w:pPr>
      <w:r w:rsidRPr="00D42472">
        <w:rPr>
          <w:rFonts w:asciiTheme="minorHAnsi" w:hAnsiTheme="minorHAnsi" w:cstheme="minorHAnsi"/>
          <w:b/>
          <w:bCs/>
          <w:sz w:val="21"/>
          <w:szCs w:val="21"/>
        </w:rPr>
        <w:t>a</w:t>
      </w:r>
      <w:r w:rsidRPr="0038490B">
        <w:rPr>
          <w:rFonts w:asciiTheme="minorHAnsi" w:hAnsiTheme="minorHAnsi" w:cstheme="minorHAnsi"/>
          <w:b/>
          <w:bCs/>
          <w:sz w:val="21"/>
          <w:szCs w:val="21"/>
        </w:rPr>
        <w:t xml:space="preserve">t </w:t>
      </w:r>
      <w:r w:rsidR="00B23089">
        <w:rPr>
          <w:rFonts w:asciiTheme="minorHAnsi" w:hAnsiTheme="minorHAnsi" w:cstheme="minorHAnsi"/>
          <w:b/>
          <w:bCs/>
          <w:sz w:val="21"/>
          <w:szCs w:val="21"/>
        </w:rPr>
        <w:t>Whitfield Farm Livery, West Linton, by kind permission of Terri and Jim Weir</w:t>
      </w:r>
    </w:p>
    <w:p w14:paraId="170923FE" w14:textId="54B6926D" w:rsidR="00DF225E" w:rsidRDefault="00DF225E" w:rsidP="0038490B">
      <w:pPr>
        <w:widowControl/>
        <w:suppressAutoHyphens w:val="0"/>
        <w:spacing w:after="0"/>
        <w:jc w:val="center"/>
        <w:rPr>
          <w:rFonts w:asciiTheme="minorHAnsi" w:hAnsiTheme="minorHAnsi" w:cstheme="minorHAnsi"/>
          <w:b/>
          <w:bCs/>
          <w:sz w:val="20"/>
          <w:szCs w:val="20"/>
        </w:rPr>
      </w:pPr>
    </w:p>
    <w:p w14:paraId="7B1C408D" w14:textId="0389173C" w:rsidR="00DF225E" w:rsidRDefault="00DF225E" w:rsidP="0038490B">
      <w:pPr>
        <w:widowControl/>
        <w:suppressAutoHyphens w:val="0"/>
        <w:spacing w:after="0"/>
        <w:jc w:val="center"/>
        <w:rPr>
          <w:rFonts w:asciiTheme="minorHAnsi" w:hAnsiTheme="minorHAnsi" w:cstheme="minorHAnsi"/>
          <w:b/>
          <w:bCs/>
          <w:sz w:val="20"/>
          <w:szCs w:val="20"/>
        </w:rPr>
      </w:pPr>
    </w:p>
    <w:p w14:paraId="3D4D04A1" w14:textId="1FC628B1" w:rsidR="00BA16EF" w:rsidRPr="00D42472" w:rsidRDefault="00B23089" w:rsidP="00BA16EF">
      <w:pPr>
        <w:widowControl/>
        <w:suppressAutoHyphens w:val="0"/>
        <w:spacing w:after="0"/>
        <w:rPr>
          <w:rFonts w:asciiTheme="minorHAnsi" w:hAnsiTheme="minorHAnsi" w:cstheme="minorHAnsi"/>
          <w:b/>
          <w:bCs/>
          <w:i/>
          <w:iCs/>
        </w:rPr>
      </w:pPr>
      <w:r>
        <w:rPr>
          <w:rFonts w:asciiTheme="minorHAnsi" w:hAnsiTheme="minorHAnsi" w:cstheme="minorHAnsi"/>
          <w:b/>
          <w:bCs/>
          <w:i/>
          <w:iCs/>
        </w:rPr>
        <w:t>Course Builder, TBC</w:t>
      </w:r>
    </w:p>
    <w:tbl>
      <w:tblPr>
        <w:tblStyle w:val="TableGrid"/>
        <w:tblW w:w="0" w:type="auto"/>
        <w:tblLook w:val="04A0" w:firstRow="1" w:lastRow="0" w:firstColumn="1" w:lastColumn="0" w:noHBand="0" w:noVBand="1"/>
      </w:tblPr>
      <w:tblGrid>
        <w:gridCol w:w="1271"/>
        <w:gridCol w:w="3260"/>
        <w:gridCol w:w="4529"/>
      </w:tblGrid>
      <w:tr w:rsidR="00BA16EF" w:rsidRPr="00D42472" w14:paraId="6DD06E3D" w14:textId="77777777" w:rsidTr="00BA16EF">
        <w:tc>
          <w:tcPr>
            <w:tcW w:w="1271" w:type="dxa"/>
          </w:tcPr>
          <w:p w14:paraId="4F9CF776" w14:textId="266129FD" w:rsidR="00BA16EF" w:rsidRPr="00D42472" w:rsidRDefault="00BA16EF" w:rsidP="00BA16EF">
            <w:pPr>
              <w:widowControl/>
              <w:suppressAutoHyphens w:val="0"/>
              <w:spacing w:after="0"/>
              <w:rPr>
                <w:rFonts w:asciiTheme="minorHAnsi" w:hAnsiTheme="minorHAnsi" w:cstheme="minorHAnsi"/>
                <w:b/>
                <w:bCs/>
              </w:rPr>
            </w:pPr>
            <w:r w:rsidRPr="00D42472">
              <w:rPr>
                <w:rFonts w:asciiTheme="minorHAnsi" w:hAnsiTheme="minorHAnsi" w:cstheme="minorHAnsi"/>
                <w:b/>
                <w:bCs/>
              </w:rPr>
              <w:t>Class</w:t>
            </w:r>
          </w:p>
        </w:tc>
        <w:tc>
          <w:tcPr>
            <w:tcW w:w="3260" w:type="dxa"/>
          </w:tcPr>
          <w:p w14:paraId="53CE49B3" w14:textId="6AB8680D" w:rsidR="00BA16EF" w:rsidRPr="00D42472" w:rsidRDefault="00BA16EF" w:rsidP="00BA16EF">
            <w:pPr>
              <w:widowControl/>
              <w:suppressAutoHyphens w:val="0"/>
              <w:spacing w:after="0"/>
              <w:rPr>
                <w:rFonts w:asciiTheme="minorHAnsi" w:hAnsiTheme="minorHAnsi" w:cstheme="minorHAnsi"/>
                <w:b/>
                <w:bCs/>
              </w:rPr>
            </w:pPr>
            <w:r w:rsidRPr="00D42472">
              <w:rPr>
                <w:rFonts w:asciiTheme="minorHAnsi" w:hAnsiTheme="minorHAnsi" w:cstheme="minorHAnsi"/>
                <w:b/>
                <w:bCs/>
              </w:rPr>
              <w:t>Test</w:t>
            </w:r>
          </w:p>
        </w:tc>
        <w:tc>
          <w:tcPr>
            <w:tcW w:w="4529" w:type="dxa"/>
          </w:tcPr>
          <w:p w14:paraId="2BEE3E15" w14:textId="5FD279A1" w:rsidR="00BA16EF" w:rsidRPr="00D42472" w:rsidRDefault="00BA16EF" w:rsidP="00BA16EF">
            <w:pPr>
              <w:widowControl/>
              <w:suppressAutoHyphens w:val="0"/>
              <w:spacing w:after="0"/>
              <w:rPr>
                <w:rFonts w:asciiTheme="minorHAnsi" w:hAnsiTheme="minorHAnsi" w:cstheme="minorHAnsi"/>
                <w:b/>
                <w:bCs/>
              </w:rPr>
            </w:pPr>
            <w:r w:rsidRPr="00D42472">
              <w:rPr>
                <w:rFonts w:asciiTheme="minorHAnsi" w:hAnsiTheme="minorHAnsi" w:cstheme="minorHAnsi"/>
                <w:b/>
                <w:bCs/>
              </w:rPr>
              <w:t>Restrictions</w:t>
            </w:r>
          </w:p>
        </w:tc>
      </w:tr>
      <w:tr w:rsidR="00BA16EF" w:rsidRPr="00D42472" w14:paraId="5182A126" w14:textId="77777777" w:rsidTr="00BA16EF">
        <w:tc>
          <w:tcPr>
            <w:tcW w:w="1271" w:type="dxa"/>
          </w:tcPr>
          <w:p w14:paraId="7022065B" w14:textId="64EAF40D"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 xml:space="preserve">1 </w:t>
            </w:r>
          </w:p>
        </w:tc>
        <w:tc>
          <w:tcPr>
            <w:tcW w:w="3260" w:type="dxa"/>
          </w:tcPr>
          <w:p w14:paraId="645AB5FC" w14:textId="07A6D0C9" w:rsidR="00BA16EF" w:rsidRPr="00D42472" w:rsidRDefault="00556726" w:rsidP="00BA16EF">
            <w:pPr>
              <w:widowControl/>
              <w:suppressAutoHyphens w:val="0"/>
              <w:spacing w:after="0"/>
              <w:rPr>
                <w:rFonts w:asciiTheme="minorHAnsi" w:hAnsiTheme="minorHAnsi" w:cstheme="minorHAnsi"/>
              </w:rPr>
            </w:pPr>
            <w:r>
              <w:rPr>
                <w:rFonts w:asciiTheme="minorHAnsi" w:hAnsiTheme="minorHAnsi" w:cstheme="minorHAnsi"/>
              </w:rPr>
              <w:t>Cross Poles</w:t>
            </w:r>
          </w:p>
        </w:tc>
        <w:tc>
          <w:tcPr>
            <w:tcW w:w="4529" w:type="dxa"/>
          </w:tcPr>
          <w:p w14:paraId="0704782A" w14:textId="192D8924" w:rsidR="00BA16EF" w:rsidRPr="00D42472" w:rsidRDefault="00BA16EF" w:rsidP="00556726">
            <w:pPr>
              <w:widowControl/>
              <w:suppressAutoHyphens w:val="0"/>
              <w:spacing w:after="0"/>
              <w:rPr>
                <w:rFonts w:asciiTheme="minorHAnsi" w:hAnsiTheme="minorHAnsi" w:cstheme="minorHAnsi"/>
              </w:rPr>
            </w:pPr>
            <w:r w:rsidRPr="00D42472">
              <w:rPr>
                <w:rFonts w:asciiTheme="minorHAnsi" w:hAnsiTheme="minorHAnsi" w:cstheme="minorHAnsi"/>
              </w:rPr>
              <w:t>Horse/rider combination not to have been placed 1</w:t>
            </w:r>
            <w:r w:rsidRPr="00D42472">
              <w:rPr>
                <w:rFonts w:asciiTheme="minorHAnsi" w:hAnsiTheme="minorHAnsi" w:cstheme="minorHAnsi"/>
                <w:vertAlign w:val="superscript"/>
              </w:rPr>
              <w:t>st</w:t>
            </w:r>
            <w:r w:rsidRPr="00D42472">
              <w:rPr>
                <w:rFonts w:asciiTheme="minorHAnsi" w:hAnsiTheme="minorHAnsi" w:cstheme="minorHAnsi"/>
              </w:rPr>
              <w:t xml:space="preserve"> – 3</w:t>
            </w:r>
            <w:r w:rsidRPr="00D42472">
              <w:rPr>
                <w:rFonts w:asciiTheme="minorHAnsi" w:hAnsiTheme="minorHAnsi" w:cstheme="minorHAnsi"/>
                <w:vertAlign w:val="superscript"/>
              </w:rPr>
              <w:t>rd</w:t>
            </w:r>
            <w:r w:rsidRPr="00D42472">
              <w:rPr>
                <w:rFonts w:asciiTheme="minorHAnsi" w:hAnsiTheme="minorHAnsi" w:cstheme="minorHAnsi"/>
              </w:rPr>
              <w:t xml:space="preserve"> in </w:t>
            </w:r>
            <w:r w:rsidR="00556726">
              <w:rPr>
                <w:rFonts w:asciiTheme="minorHAnsi" w:hAnsiTheme="minorHAnsi" w:cstheme="minorHAnsi"/>
              </w:rPr>
              <w:t>a 50cm or above class</w:t>
            </w:r>
          </w:p>
        </w:tc>
      </w:tr>
      <w:tr w:rsidR="00BA16EF" w:rsidRPr="00D42472" w14:paraId="256BF279" w14:textId="77777777" w:rsidTr="00BA16EF">
        <w:tc>
          <w:tcPr>
            <w:tcW w:w="1271" w:type="dxa"/>
          </w:tcPr>
          <w:p w14:paraId="1B6D09FF" w14:textId="24A17EA6"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2</w:t>
            </w:r>
          </w:p>
        </w:tc>
        <w:tc>
          <w:tcPr>
            <w:tcW w:w="3260" w:type="dxa"/>
          </w:tcPr>
          <w:p w14:paraId="41253149" w14:textId="629EADBF" w:rsidR="00BA16EF" w:rsidRPr="00D42472" w:rsidRDefault="00556726" w:rsidP="00BA16EF">
            <w:pPr>
              <w:widowControl/>
              <w:suppressAutoHyphens w:val="0"/>
              <w:spacing w:after="0"/>
              <w:rPr>
                <w:rFonts w:asciiTheme="minorHAnsi" w:hAnsiTheme="minorHAnsi" w:cstheme="minorHAnsi"/>
              </w:rPr>
            </w:pPr>
            <w:r>
              <w:rPr>
                <w:rFonts w:asciiTheme="minorHAnsi" w:hAnsiTheme="minorHAnsi" w:cstheme="minorHAnsi"/>
              </w:rPr>
              <w:t>50cm (no fillers)</w:t>
            </w:r>
          </w:p>
        </w:tc>
        <w:tc>
          <w:tcPr>
            <w:tcW w:w="4529" w:type="dxa"/>
          </w:tcPr>
          <w:p w14:paraId="4AE09975" w14:textId="2BED1013" w:rsidR="00BA16EF" w:rsidRPr="00D42472" w:rsidRDefault="00556726" w:rsidP="00BA16EF">
            <w:pPr>
              <w:widowControl/>
              <w:suppressAutoHyphens w:val="0"/>
              <w:spacing w:after="0"/>
              <w:rPr>
                <w:rFonts w:asciiTheme="minorHAnsi" w:hAnsiTheme="minorHAnsi" w:cstheme="minorHAnsi"/>
              </w:rPr>
            </w:pPr>
            <w:r w:rsidRPr="00D42472">
              <w:rPr>
                <w:rFonts w:asciiTheme="minorHAnsi" w:hAnsiTheme="minorHAnsi" w:cstheme="minorHAnsi"/>
              </w:rPr>
              <w:t>Horse/rider combination not to have been placed 1</w:t>
            </w:r>
            <w:r w:rsidRPr="00D42472">
              <w:rPr>
                <w:rFonts w:asciiTheme="minorHAnsi" w:hAnsiTheme="minorHAnsi" w:cstheme="minorHAnsi"/>
                <w:vertAlign w:val="superscript"/>
              </w:rPr>
              <w:t>st</w:t>
            </w:r>
            <w:r w:rsidRPr="00D42472">
              <w:rPr>
                <w:rFonts w:asciiTheme="minorHAnsi" w:hAnsiTheme="minorHAnsi" w:cstheme="minorHAnsi"/>
              </w:rPr>
              <w:t xml:space="preserve"> – 3</w:t>
            </w:r>
            <w:r w:rsidRPr="00D42472">
              <w:rPr>
                <w:rFonts w:asciiTheme="minorHAnsi" w:hAnsiTheme="minorHAnsi" w:cstheme="minorHAnsi"/>
                <w:vertAlign w:val="superscript"/>
              </w:rPr>
              <w:t>rd</w:t>
            </w:r>
            <w:r w:rsidRPr="00D42472">
              <w:rPr>
                <w:rFonts w:asciiTheme="minorHAnsi" w:hAnsiTheme="minorHAnsi" w:cstheme="minorHAnsi"/>
              </w:rPr>
              <w:t xml:space="preserve"> in </w:t>
            </w:r>
            <w:r>
              <w:rPr>
                <w:rFonts w:asciiTheme="minorHAnsi" w:hAnsiTheme="minorHAnsi" w:cstheme="minorHAnsi"/>
              </w:rPr>
              <w:t xml:space="preserve">a </w:t>
            </w:r>
            <w:r>
              <w:rPr>
                <w:rFonts w:asciiTheme="minorHAnsi" w:hAnsiTheme="minorHAnsi" w:cstheme="minorHAnsi"/>
              </w:rPr>
              <w:t>6</w:t>
            </w:r>
            <w:r>
              <w:rPr>
                <w:rFonts w:asciiTheme="minorHAnsi" w:hAnsiTheme="minorHAnsi" w:cstheme="minorHAnsi"/>
              </w:rPr>
              <w:t>0cm or above class</w:t>
            </w:r>
            <w:r w:rsidRPr="00D42472">
              <w:rPr>
                <w:rFonts w:asciiTheme="minorHAnsi" w:hAnsiTheme="minorHAnsi" w:cstheme="minorHAnsi"/>
              </w:rPr>
              <w:t xml:space="preserve"> </w:t>
            </w:r>
          </w:p>
        </w:tc>
      </w:tr>
      <w:tr w:rsidR="00BA16EF" w:rsidRPr="00D42472" w14:paraId="4626F68F" w14:textId="77777777" w:rsidTr="00BA16EF">
        <w:tc>
          <w:tcPr>
            <w:tcW w:w="1271" w:type="dxa"/>
          </w:tcPr>
          <w:p w14:paraId="3941E50C" w14:textId="0495E18E"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3</w:t>
            </w:r>
          </w:p>
        </w:tc>
        <w:tc>
          <w:tcPr>
            <w:tcW w:w="3260" w:type="dxa"/>
          </w:tcPr>
          <w:p w14:paraId="2FFCD613" w14:textId="753B4ABF" w:rsidR="00BA16EF" w:rsidRPr="00D42472" w:rsidRDefault="00556726" w:rsidP="00BA16EF">
            <w:pPr>
              <w:widowControl/>
              <w:suppressAutoHyphens w:val="0"/>
              <w:spacing w:after="0"/>
              <w:rPr>
                <w:rFonts w:asciiTheme="minorHAnsi" w:hAnsiTheme="minorHAnsi" w:cstheme="minorHAnsi"/>
              </w:rPr>
            </w:pPr>
            <w:r>
              <w:rPr>
                <w:rFonts w:asciiTheme="minorHAnsi" w:hAnsiTheme="minorHAnsi" w:cstheme="minorHAnsi"/>
              </w:rPr>
              <w:t>60cm (no fillers)</w:t>
            </w:r>
            <w:r w:rsidR="00BA16EF" w:rsidRPr="00D42472">
              <w:rPr>
                <w:rFonts w:asciiTheme="minorHAnsi" w:hAnsiTheme="minorHAnsi" w:cstheme="minorHAnsi"/>
              </w:rPr>
              <w:t xml:space="preserve"> </w:t>
            </w:r>
          </w:p>
        </w:tc>
        <w:tc>
          <w:tcPr>
            <w:tcW w:w="4529" w:type="dxa"/>
          </w:tcPr>
          <w:p w14:paraId="11AD7324" w14:textId="373B2916"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Open</w:t>
            </w:r>
          </w:p>
        </w:tc>
      </w:tr>
      <w:tr w:rsidR="00BA16EF" w:rsidRPr="00D42472" w14:paraId="05A539FD" w14:textId="77777777" w:rsidTr="00BA16EF">
        <w:tc>
          <w:tcPr>
            <w:tcW w:w="1271" w:type="dxa"/>
          </w:tcPr>
          <w:p w14:paraId="5FCD948E" w14:textId="32D69589"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4</w:t>
            </w:r>
          </w:p>
        </w:tc>
        <w:tc>
          <w:tcPr>
            <w:tcW w:w="3260" w:type="dxa"/>
          </w:tcPr>
          <w:p w14:paraId="6CC8E5CC" w14:textId="178FA4C4" w:rsidR="00BA16EF" w:rsidRPr="00D42472" w:rsidRDefault="00556726" w:rsidP="00BA16EF">
            <w:pPr>
              <w:widowControl/>
              <w:suppressAutoHyphens w:val="0"/>
              <w:spacing w:after="0"/>
              <w:rPr>
                <w:rFonts w:asciiTheme="minorHAnsi" w:hAnsiTheme="minorHAnsi" w:cstheme="minorHAnsi"/>
              </w:rPr>
            </w:pPr>
            <w:r>
              <w:rPr>
                <w:rFonts w:asciiTheme="minorHAnsi" w:hAnsiTheme="minorHAnsi" w:cstheme="minorHAnsi"/>
              </w:rPr>
              <w:t>70cm (fillers to the side)</w:t>
            </w:r>
          </w:p>
        </w:tc>
        <w:tc>
          <w:tcPr>
            <w:tcW w:w="4529" w:type="dxa"/>
          </w:tcPr>
          <w:p w14:paraId="7224B79F" w14:textId="48C51DE4"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Open</w:t>
            </w:r>
          </w:p>
        </w:tc>
      </w:tr>
      <w:tr w:rsidR="00BA16EF" w:rsidRPr="00D42472" w14:paraId="6FD8B677" w14:textId="77777777" w:rsidTr="00BA16EF">
        <w:tc>
          <w:tcPr>
            <w:tcW w:w="1271" w:type="dxa"/>
          </w:tcPr>
          <w:p w14:paraId="58F6F91E" w14:textId="67DCE532"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5</w:t>
            </w:r>
          </w:p>
        </w:tc>
        <w:tc>
          <w:tcPr>
            <w:tcW w:w="3260" w:type="dxa"/>
          </w:tcPr>
          <w:p w14:paraId="15BFE438" w14:textId="29F8A2B1" w:rsidR="00BA16EF" w:rsidRPr="00D42472" w:rsidRDefault="00556726" w:rsidP="00BA16EF">
            <w:pPr>
              <w:widowControl/>
              <w:suppressAutoHyphens w:val="0"/>
              <w:spacing w:after="0"/>
              <w:rPr>
                <w:rFonts w:asciiTheme="minorHAnsi" w:hAnsiTheme="minorHAnsi" w:cstheme="minorHAnsi"/>
              </w:rPr>
            </w:pPr>
            <w:r>
              <w:rPr>
                <w:rFonts w:asciiTheme="minorHAnsi" w:hAnsiTheme="minorHAnsi" w:cstheme="minorHAnsi"/>
              </w:rPr>
              <w:t>80cm (with some fillers)</w:t>
            </w:r>
          </w:p>
        </w:tc>
        <w:tc>
          <w:tcPr>
            <w:tcW w:w="4529" w:type="dxa"/>
          </w:tcPr>
          <w:p w14:paraId="7DA2F688" w14:textId="56B96EBF" w:rsidR="00BA16EF" w:rsidRPr="00D42472" w:rsidRDefault="00BA16EF" w:rsidP="00BA16EF">
            <w:pPr>
              <w:widowControl/>
              <w:suppressAutoHyphens w:val="0"/>
              <w:spacing w:after="0"/>
              <w:rPr>
                <w:rFonts w:asciiTheme="minorHAnsi" w:hAnsiTheme="minorHAnsi" w:cstheme="minorHAnsi"/>
              </w:rPr>
            </w:pPr>
            <w:r w:rsidRPr="00D42472">
              <w:rPr>
                <w:rFonts w:asciiTheme="minorHAnsi" w:hAnsiTheme="minorHAnsi" w:cstheme="minorHAnsi"/>
              </w:rPr>
              <w:t>Open</w:t>
            </w:r>
          </w:p>
        </w:tc>
      </w:tr>
    </w:tbl>
    <w:p w14:paraId="1634DBB9" w14:textId="77777777" w:rsidR="00BA16EF" w:rsidRPr="00D42472" w:rsidRDefault="00BA16EF" w:rsidP="0038490B">
      <w:pPr>
        <w:widowControl/>
        <w:suppressAutoHyphens w:val="0"/>
        <w:spacing w:after="0"/>
        <w:jc w:val="center"/>
        <w:rPr>
          <w:rFonts w:asciiTheme="minorHAnsi" w:hAnsiTheme="minorHAnsi" w:cstheme="minorHAnsi"/>
          <w:b/>
          <w:bCs/>
        </w:rPr>
      </w:pPr>
    </w:p>
    <w:p w14:paraId="45620806" w14:textId="77777777" w:rsidR="0038490B" w:rsidRPr="00D42472" w:rsidRDefault="0038490B" w:rsidP="0038490B">
      <w:pPr>
        <w:widowControl/>
        <w:suppressAutoHyphens w:val="0"/>
        <w:spacing w:after="0"/>
        <w:jc w:val="center"/>
        <w:rPr>
          <w:rFonts w:asciiTheme="minorHAnsi" w:hAnsiTheme="minorHAnsi" w:cstheme="minorHAnsi"/>
          <w:b/>
          <w:bCs/>
        </w:rPr>
      </w:pPr>
    </w:p>
    <w:p w14:paraId="2A5142A4" w14:textId="332C93BD" w:rsidR="00D80723" w:rsidRDefault="00D80723" w:rsidP="00D42472">
      <w:pPr>
        <w:pStyle w:val="ListParagraph"/>
        <w:widowControl/>
        <w:numPr>
          <w:ilvl w:val="0"/>
          <w:numId w:val="3"/>
        </w:numPr>
        <w:suppressAutoHyphens w:val="0"/>
        <w:spacing w:after="0"/>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Entry numbers are limited, so enter as soon as you can. </w:t>
      </w:r>
    </w:p>
    <w:p w14:paraId="6FF195B6" w14:textId="7EEECD91" w:rsidR="0038490B" w:rsidRDefault="0038490B" w:rsidP="00D42472">
      <w:pPr>
        <w:pStyle w:val="ListParagraph"/>
        <w:widowControl/>
        <w:numPr>
          <w:ilvl w:val="0"/>
          <w:numId w:val="3"/>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Plaiting is not required and show</w:t>
      </w:r>
      <w:r w:rsidR="00D42472">
        <w:rPr>
          <w:rFonts w:asciiTheme="minorHAnsi" w:eastAsia="Times New Roman" w:hAnsiTheme="minorHAnsi" w:cstheme="minorHAnsi"/>
          <w:lang w:val="en-GB" w:eastAsia="en-GB"/>
        </w:rPr>
        <w:t xml:space="preserve"> wear</w:t>
      </w:r>
      <w:r w:rsidRPr="00D42472">
        <w:rPr>
          <w:rFonts w:asciiTheme="minorHAnsi" w:eastAsia="Times New Roman" w:hAnsiTheme="minorHAnsi" w:cstheme="minorHAnsi"/>
          <w:lang w:val="en-GB" w:eastAsia="en-GB"/>
        </w:rPr>
        <w:t xml:space="preserve"> is optional but please wear tidy attire including proper (long or short) riding boots and current standard riding hat. </w:t>
      </w:r>
    </w:p>
    <w:p w14:paraId="6B3AC407" w14:textId="5B67A146" w:rsidR="00D42472" w:rsidRPr="008A209A" w:rsidRDefault="00D42472" w:rsidP="008A209A">
      <w:pPr>
        <w:pStyle w:val="ListParagraph"/>
        <w:widowControl/>
        <w:numPr>
          <w:ilvl w:val="0"/>
          <w:numId w:val="3"/>
        </w:numPr>
        <w:shd w:val="clear" w:color="auto" w:fill="FFFFFF"/>
        <w:suppressAutoHyphens w:val="0"/>
        <w:spacing w:before="120" w:after="0"/>
        <w:rPr>
          <w:rFonts w:ascii="Arial" w:eastAsia="Times New Roman" w:hAnsi="Arial" w:cs="Arial"/>
          <w:color w:val="050505"/>
          <w:sz w:val="23"/>
          <w:szCs w:val="23"/>
          <w:lang w:val="en-GB" w:eastAsia="en-GB"/>
        </w:rPr>
      </w:pPr>
      <w:r w:rsidRPr="00D42472">
        <w:rPr>
          <w:rFonts w:ascii="Arial" w:hAnsi="Arial" w:cs="Arial"/>
          <w:color w:val="050505"/>
          <w:sz w:val="23"/>
          <w:szCs w:val="23"/>
        </w:rPr>
        <w:t xml:space="preserve">Tack and horse attire must comply with BRC </w:t>
      </w:r>
      <w:r w:rsidR="00556726">
        <w:rPr>
          <w:rFonts w:ascii="Arial" w:hAnsi="Arial" w:cs="Arial"/>
          <w:color w:val="050505"/>
          <w:sz w:val="23"/>
          <w:szCs w:val="23"/>
        </w:rPr>
        <w:t xml:space="preserve">Show Jumping </w:t>
      </w:r>
      <w:r w:rsidRPr="00D42472">
        <w:rPr>
          <w:rFonts w:ascii="Arial" w:hAnsi="Arial" w:cs="Arial"/>
          <w:color w:val="050505"/>
          <w:sz w:val="23"/>
          <w:szCs w:val="23"/>
        </w:rPr>
        <w:t xml:space="preserve">Rules. </w:t>
      </w:r>
      <w:hyperlink r:id="rId7" w:history="1">
        <w:r w:rsidRPr="008A209A">
          <w:rPr>
            <w:rStyle w:val="Hyperlink"/>
            <w:rFonts w:ascii="Arial" w:hAnsi="Arial" w:cs="Arial"/>
            <w:sz w:val="23"/>
            <w:szCs w:val="23"/>
          </w:rPr>
          <w:t>Can be found here in downloads</w:t>
        </w:r>
      </w:hyperlink>
      <w:r w:rsidR="008A209A">
        <w:rPr>
          <w:rFonts w:ascii="Arial" w:hAnsi="Arial" w:cs="Arial"/>
          <w:color w:val="050505"/>
          <w:sz w:val="23"/>
          <w:szCs w:val="23"/>
        </w:rPr>
        <w:t xml:space="preserve"> </w:t>
      </w:r>
    </w:p>
    <w:p w14:paraId="1A5AA9EE" w14:textId="6769912A" w:rsidR="00556726" w:rsidRPr="00556726" w:rsidRDefault="00556726" w:rsidP="003544D0">
      <w:pPr>
        <w:pStyle w:val="ListParagraph"/>
        <w:widowControl/>
        <w:numPr>
          <w:ilvl w:val="0"/>
          <w:numId w:val="3"/>
        </w:numPr>
        <w:suppressAutoHyphens w:val="0"/>
        <w:spacing w:after="0"/>
        <w:rPr>
          <w:rFonts w:asciiTheme="minorHAnsi" w:eastAsia="Times New Roman" w:hAnsiTheme="minorHAnsi" w:cstheme="minorHAnsi"/>
          <w:u w:val="single"/>
          <w:lang w:val="en-GB" w:eastAsia="en-GB"/>
        </w:rPr>
      </w:pPr>
      <w:r>
        <w:rPr>
          <w:rFonts w:asciiTheme="minorHAnsi" w:eastAsia="Times New Roman" w:hAnsiTheme="minorHAnsi" w:cstheme="minorHAnsi"/>
          <w:u w:val="single"/>
          <w:lang w:val="en-GB" w:eastAsia="en-GB"/>
        </w:rPr>
        <w:t xml:space="preserve">NOTE – the SJ </w:t>
      </w:r>
      <w:r w:rsidR="0038490B" w:rsidRPr="00556726">
        <w:rPr>
          <w:rFonts w:asciiTheme="minorHAnsi" w:eastAsia="Times New Roman" w:hAnsiTheme="minorHAnsi" w:cstheme="minorHAnsi"/>
          <w:u w:val="single"/>
          <w:lang w:val="en-GB" w:eastAsia="en-GB"/>
        </w:rPr>
        <w:t xml:space="preserve">Arena and </w:t>
      </w:r>
      <w:r>
        <w:rPr>
          <w:rFonts w:asciiTheme="minorHAnsi" w:eastAsia="Times New Roman" w:hAnsiTheme="minorHAnsi" w:cstheme="minorHAnsi"/>
          <w:u w:val="single"/>
          <w:lang w:val="en-GB" w:eastAsia="en-GB"/>
        </w:rPr>
        <w:t xml:space="preserve">the </w:t>
      </w:r>
      <w:r w:rsidR="0038490B" w:rsidRPr="00556726">
        <w:rPr>
          <w:rFonts w:asciiTheme="minorHAnsi" w:eastAsia="Times New Roman" w:hAnsiTheme="minorHAnsi" w:cstheme="minorHAnsi"/>
          <w:u w:val="single"/>
          <w:lang w:val="en-GB" w:eastAsia="en-GB"/>
        </w:rPr>
        <w:t xml:space="preserve">warm-up will be </w:t>
      </w:r>
      <w:r w:rsidRPr="00556726">
        <w:rPr>
          <w:rFonts w:asciiTheme="minorHAnsi" w:eastAsia="Times New Roman" w:hAnsiTheme="minorHAnsi" w:cstheme="minorHAnsi"/>
          <w:u w:val="single"/>
          <w:lang w:val="en-GB" w:eastAsia="en-GB"/>
        </w:rPr>
        <w:t xml:space="preserve">in the </w:t>
      </w:r>
      <w:r>
        <w:rPr>
          <w:rFonts w:asciiTheme="minorHAnsi" w:eastAsia="Times New Roman" w:hAnsiTheme="minorHAnsi" w:cstheme="minorHAnsi"/>
          <w:u w:val="single"/>
          <w:lang w:val="en-GB" w:eastAsia="en-GB"/>
        </w:rPr>
        <w:t>same</w:t>
      </w:r>
      <w:r w:rsidRPr="00556726">
        <w:rPr>
          <w:rFonts w:asciiTheme="minorHAnsi" w:eastAsia="Times New Roman" w:hAnsiTheme="minorHAnsi" w:cstheme="minorHAnsi"/>
          <w:u w:val="single"/>
          <w:lang w:val="en-GB" w:eastAsia="en-GB"/>
        </w:rPr>
        <w:t xml:space="preserve"> </w:t>
      </w:r>
      <w:proofErr w:type="gramStart"/>
      <w:r w:rsidRPr="00556726">
        <w:rPr>
          <w:rFonts w:asciiTheme="minorHAnsi" w:eastAsia="Times New Roman" w:hAnsiTheme="minorHAnsi" w:cstheme="minorHAnsi"/>
          <w:u w:val="single"/>
          <w:lang w:val="en-GB" w:eastAsia="en-GB"/>
        </w:rPr>
        <w:t>arena</w:t>
      </w:r>
      <w:proofErr w:type="gramEnd"/>
    </w:p>
    <w:p w14:paraId="5D0CEF20" w14:textId="780E81C4" w:rsidR="0038490B" w:rsidRPr="00D42472" w:rsidRDefault="00556726" w:rsidP="003544D0">
      <w:pPr>
        <w:pStyle w:val="ListParagraph"/>
        <w:widowControl/>
        <w:numPr>
          <w:ilvl w:val="0"/>
          <w:numId w:val="3"/>
        </w:numPr>
        <w:suppressAutoHyphens w:val="0"/>
        <w:spacing w:after="0"/>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There</w:t>
      </w:r>
      <w:r w:rsidR="0038490B" w:rsidRPr="00D42472">
        <w:rPr>
          <w:rFonts w:asciiTheme="minorHAnsi" w:eastAsia="Times New Roman" w:hAnsiTheme="minorHAnsi" w:cstheme="minorHAnsi"/>
          <w:lang w:val="en-GB" w:eastAsia="en-GB"/>
        </w:rPr>
        <w:t xml:space="preserve"> hard standing for lorries/trailers.</w:t>
      </w:r>
    </w:p>
    <w:p w14:paraId="4FA9D370" w14:textId="7D3B00DD" w:rsidR="003544D0" w:rsidRPr="00D42472" w:rsidRDefault="0038490B" w:rsidP="003544D0">
      <w:pPr>
        <w:pStyle w:val="ListParagraph"/>
        <w:widowControl/>
        <w:numPr>
          <w:ilvl w:val="0"/>
          <w:numId w:val="3"/>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 xml:space="preserve">Rules for PDRC shows and competitions can be found on the </w:t>
      </w:r>
      <w:hyperlink r:id="rId8" w:history="1">
        <w:r w:rsidRPr="008A209A">
          <w:rPr>
            <w:rStyle w:val="Hyperlink"/>
            <w:rFonts w:asciiTheme="minorHAnsi" w:eastAsia="Times New Roman" w:hAnsiTheme="minorHAnsi" w:cstheme="minorHAnsi"/>
            <w:lang w:val="en-GB" w:eastAsia="en-GB"/>
          </w:rPr>
          <w:t>PDRC website</w:t>
        </w:r>
      </w:hyperlink>
      <w:r w:rsidRPr="00D42472">
        <w:rPr>
          <w:rFonts w:asciiTheme="minorHAnsi" w:eastAsia="Times New Roman" w:hAnsiTheme="minorHAnsi" w:cstheme="minorHAnsi"/>
          <w:lang w:val="en-GB" w:eastAsia="en-GB"/>
        </w:rPr>
        <w:t xml:space="preserve"> </w:t>
      </w:r>
    </w:p>
    <w:p w14:paraId="4A1B4069" w14:textId="69FED032" w:rsidR="00DF225E" w:rsidRPr="00DF225E" w:rsidRDefault="00DF225E" w:rsidP="00DF225E">
      <w:pPr>
        <w:pStyle w:val="ListParagraph"/>
        <w:numPr>
          <w:ilvl w:val="0"/>
          <w:numId w:val="3"/>
        </w:numPr>
        <w:rPr>
          <w:rFonts w:asciiTheme="minorHAnsi" w:eastAsia="Times New Roman" w:hAnsiTheme="minorHAnsi" w:cstheme="minorHAnsi"/>
          <w:lang w:val="en-GB" w:eastAsia="en-GB"/>
        </w:rPr>
      </w:pPr>
      <w:r w:rsidRPr="00DF225E">
        <w:rPr>
          <w:rFonts w:asciiTheme="minorHAnsi" w:eastAsia="Times New Roman" w:hAnsiTheme="minorHAnsi" w:cstheme="minorHAnsi"/>
          <w:lang w:val="en-GB" w:eastAsia="en-GB"/>
        </w:rPr>
        <w:t xml:space="preserve">In order to compete in a </w:t>
      </w:r>
      <w:proofErr w:type="gramStart"/>
      <w:r w:rsidRPr="00D42472">
        <w:rPr>
          <w:rFonts w:asciiTheme="minorHAnsi" w:eastAsia="Times New Roman" w:hAnsiTheme="minorHAnsi" w:cstheme="minorHAnsi"/>
          <w:lang w:val="en-GB" w:eastAsia="en-GB"/>
        </w:rPr>
        <w:t>PDRC event</w:t>
      </w:r>
      <w:r w:rsidRPr="00DF225E">
        <w:rPr>
          <w:rFonts w:asciiTheme="minorHAnsi" w:eastAsia="Times New Roman" w:hAnsiTheme="minorHAnsi" w:cstheme="minorHAnsi"/>
          <w:lang w:val="en-GB" w:eastAsia="en-GB"/>
        </w:rPr>
        <w:t xml:space="preserve"> the </w:t>
      </w:r>
      <w:r w:rsidRPr="00D42472">
        <w:rPr>
          <w:rFonts w:asciiTheme="minorHAnsi" w:eastAsia="Times New Roman" w:hAnsiTheme="minorHAnsi" w:cstheme="minorHAnsi"/>
          <w:lang w:val="en-GB" w:eastAsia="en-GB"/>
        </w:rPr>
        <w:t xml:space="preserve">horse’s </w:t>
      </w:r>
      <w:r w:rsidRPr="00DF225E">
        <w:rPr>
          <w:rFonts w:asciiTheme="minorHAnsi" w:eastAsia="Times New Roman" w:hAnsiTheme="minorHAnsi" w:cstheme="minorHAnsi"/>
          <w:lang w:val="en-GB" w:eastAsia="en-GB"/>
        </w:rPr>
        <w:t>annual vaccinations (12 month)</w:t>
      </w:r>
      <w:proofErr w:type="gramEnd"/>
      <w:r w:rsidRPr="00DF225E">
        <w:rPr>
          <w:rFonts w:asciiTheme="minorHAnsi" w:eastAsia="Times New Roman" w:hAnsiTheme="minorHAnsi" w:cstheme="minorHAnsi"/>
          <w:lang w:val="en-GB" w:eastAsia="en-GB"/>
        </w:rPr>
        <w:t xml:space="preserve"> and initial course must be correct as per G7 of the </w:t>
      </w:r>
      <w:r w:rsidR="00D42472" w:rsidRPr="00D42472">
        <w:rPr>
          <w:rFonts w:asciiTheme="minorHAnsi" w:eastAsia="Times New Roman" w:hAnsiTheme="minorHAnsi" w:cstheme="minorHAnsi"/>
          <w:lang w:val="en-GB" w:eastAsia="en-GB"/>
        </w:rPr>
        <w:t xml:space="preserve">BRC </w:t>
      </w:r>
      <w:r w:rsidRPr="00DF225E">
        <w:rPr>
          <w:rFonts w:asciiTheme="minorHAnsi" w:eastAsia="Times New Roman" w:hAnsiTheme="minorHAnsi" w:cstheme="minorHAnsi"/>
          <w:lang w:val="en-GB" w:eastAsia="en-GB"/>
        </w:rPr>
        <w:t xml:space="preserve">Handbook. </w:t>
      </w:r>
    </w:p>
    <w:p w14:paraId="395A7CDA" w14:textId="0FE2C8F8" w:rsidR="003544D0" w:rsidRPr="00D42472" w:rsidRDefault="003544D0" w:rsidP="00937CF4">
      <w:pPr>
        <w:pStyle w:val="ListParagraph"/>
        <w:widowControl/>
        <w:numPr>
          <w:ilvl w:val="0"/>
          <w:numId w:val="3"/>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 xml:space="preserve">If you horse is showing any signs of being unwell, </w:t>
      </w:r>
      <w:r w:rsidRPr="00D42472">
        <w:rPr>
          <w:rFonts w:asciiTheme="minorHAnsi" w:eastAsia="Times New Roman" w:hAnsiTheme="minorHAnsi" w:cstheme="minorHAnsi"/>
          <w:u w:val="single"/>
          <w:lang w:val="en-GB" w:eastAsia="en-GB"/>
        </w:rPr>
        <w:t>please stay at home</w:t>
      </w:r>
      <w:r w:rsidRPr="00D42472">
        <w:rPr>
          <w:rFonts w:asciiTheme="minorHAnsi" w:eastAsia="Times New Roman" w:hAnsiTheme="minorHAnsi" w:cstheme="minorHAnsi"/>
          <w:lang w:val="en-GB" w:eastAsia="en-GB"/>
        </w:rPr>
        <w:t xml:space="preserve">. </w:t>
      </w:r>
    </w:p>
    <w:p w14:paraId="052EDC66" w14:textId="77777777" w:rsidR="00BA16EF" w:rsidRPr="00D42472" w:rsidRDefault="00BA16EF" w:rsidP="00BA16EF">
      <w:pPr>
        <w:pStyle w:val="ListParagraph"/>
        <w:widowControl/>
        <w:numPr>
          <w:ilvl w:val="0"/>
          <w:numId w:val="3"/>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Please clean up after your horse at any PDRC venue!</w:t>
      </w:r>
    </w:p>
    <w:p w14:paraId="0A449C5A" w14:textId="77777777" w:rsidR="00BA16EF" w:rsidRPr="00D42472" w:rsidRDefault="00BA16EF" w:rsidP="00BA16EF">
      <w:pPr>
        <w:pStyle w:val="ListParagraph"/>
        <w:widowControl/>
        <w:suppressAutoHyphens w:val="0"/>
        <w:spacing w:after="0"/>
        <w:rPr>
          <w:rFonts w:asciiTheme="minorHAnsi" w:eastAsia="Times New Roman" w:hAnsiTheme="minorHAnsi" w:cstheme="minorHAnsi"/>
          <w:lang w:val="en-GB" w:eastAsia="en-GB"/>
        </w:rPr>
      </w:pPr>
    </w:p>
    <w:p w14:paraId="0B9E4FDA" w14:textId="6FEF30FE" w:rsidR="00DF4FF8" w:rsidRPr="008A209A" w:rsidRDefault="00BA16EF" w:rsidP="00BA16EF">
      <w:pPr>
        <w:jc w:val="center"/>
        <w:rPr>
          <w:rFonts w:asciiTheme="minorHAnsi" w:hAnsiTheme="minorHAnsi" w:cstheme="minorHAnsi"/>
          <w:b/>
          <w:bCs/>
          <w:i/>
          <w:iCs/>
          <w:sz w:val="28"/>
          <w:szCs w:val="28"/>
        </w:rPr>
      </w:pPr>
      <w:r w:rsidRPr="008A209A">
        <w:rPr>
          <w:rFonts w:asciiTheme="minorHAnsi" w:hAnsiTheme="minorHAnsi" w:cstheme="minorHAnsi"/>
          <w:b/>
          <w:bCs/>
          <w:i/>
          <w:iCs/>
          <w:sz w:val="28"/>
          <w:szCs w:val="28"/>
        </w:rPr>
        <w:t>Helpers are always required, so if not riding and can help, let us know, thanks.</w:t>
      </w:r>
    </w:p>
    <w:p w14:paraId="030A9309" w14:textId="77777777" w:rsidR="00D42472" w:rsidRPr="00D42472" w:rsidRDefault="00D42472" w:rsidP="003544D0">
      <w:pPr>
        <w:widowControl/>
        <w:suppressAutoHyphens w:val="0"/>
        <w:spacing w:after="0"/>
        <w:rPr>
          <w:rFonts w:asciiTheme="minorHAnsi" w:eastAsia="Times New Roman" w:hAnsiTheme="minorHAnsi" w:cstheme="minorHAnsi"/>
          <w:lang w:val="en-GB" w:eastAsia="en-GB"/>
        </w:rPr>
      </w:pPr>
    </w:p>
    <w:p w14:paraId="46E40835" w14:textId="6F860213" w:rsidR="003544D0" w:rsidRPr="008A209A" w:rsidRDefault="003544D0" w:rsidP="003544D0">
      <w:pPr>
        <w:widowControl/>
        <w:suppressAutoHyphens w:val="0"/>
        <w:spacing w:after="0"/>
        <w:rPr>
          <w:rFonts w:asciiTheme="minorHAnsi" w:eastAsia="Times New Roman" w:hAnsiTheme="minorHAnsi" w:cstheme="minorHAnsi"/>
          <w:b/>
          <w:bCs/>
          <w:lang w:val="en-GB" w:eastAsia="en-GB"/>
        </w:rPr>
      </w:pPr>
      <w:r w:rsidRPr="003544D0">
        <w:rPr>
          <w:rFonts w:asciiTheme="minorHAnsi" w:eastAsia="Times New Roman" w:hAnsiTheme="minorHAnsi" w:cstheme="minorHAnsi"/>
          <w:b/>
          <w:bCs/>
          <w:lang w:val="en-GB" w:eastAsia="en-GB"/>
        </w:rPr>
        <w:t xml:space="preserve">Entry fee per class: </w:t>
      </w:r>
    </w:p>
    <w:p w14:paraId="05D847FF" w14:textId="2A6C76B7" w:rsidR="003544D0" w:rsidRPr="00D42472" w:rsidRDefault="003544D0" w:rsidP="003544D0">
      <w:pPr>
        <w:widowControl/>
        <w:suppressAutoHyphens w:val="0"/>
        <w:spacing w:after="0"/>
        <w:rPr>
          <w:rFonts w:asciiTheme="minorHAnsi" w:eastAsia="Times New Roman" w:hAnsiTheme="minorHAnsi" w:cstheme="minorHAnsi"/>
          <w:lang w:val="en-GB" w:eastAsia="en-GB"/>
        </w:rPr>
      </w:pPr>
      <w:r w:rsidRPr="003544D0">
        <w:rPr>
          <w:rFonts w:asciiTheme="minorHAnsi" w:eastAsia="Times New Roman" w:hAnsiTheme="minorHAnsi" w:cstheme="minorHAnsi"/>
          <w:lang w:val="en-GB" w:eastAsia="en-GB"/>
        </w:rPr>
        <w:t>PDRC Members £</w:t>
      </w:r>
      <w:r w:rsidR="00DA52AA">
        <w:rPr>
          <w:rFonts w:asciiTheme="minorHAnsi" w:eastAsia="Times New Roman" w:hAnsiTheme="minorHAnsi" w:cstheme="minorHAnsi"/>
          <w:lang w:val="en-GB" w:eastAsia="en-GB"/>
        </w:rPr>
        <w:t xml:space="preserve">7.00, </w:t>
      </w:r>
      <w:proofErr w:type="gramStart"/>
      <w:r w:rsidR="00DA52AA">
        <w:rPr>
          <w:rFonts w:asciiTheme="minorHAnsi" w:eastAsia="Times New Roman" w:hAnsiTheme="minorHAnsi" w:cstheme="minorHAnsi"/>
          <w:lang w:val="en-GB" w:eastAsia="en-GB"/>
        </w:rPr>
        <w:t>Non Members</w:t>
      </w:r>
      <w:proofErr w:type="gramEnd"/>
      <w:r w:rsidR="00DA52AA">
        <w:rPr>
          <w:rFonts w:asciiTheme="minorHAnsi" w:eastAsia="Times New Roman" w:hAnsiTheme="minorHAnsi" w:cstheme="minorHAnsi"/>
          <w:lang w:val="en-GB" w:eastAsia="en-GB"/>
        </w:rPr>
        <w:t xml:space="preserve"> £8.50</w:t>
      </w:r>
      <w:r w:rsidRPr="003544D0">
        <w:rPr>
          <w:rFonts w:asciiTheme="minorHAnsi" w:eastAsia="Times New Roman" w:hAnsiTheme="minorHAnsi" w:cstheme="minorHAnsi"/>
          <w:lang w:val="en-GB" w:eastAsia="en-GB"/>
        </w:rPr>
        <w:t xml:space="preserve"> </w:t>
      </w:r>
    </w:p>
    <w:p w14:paraId="4674678F" w14:textId="77777777" w:rsidR="003544D0" w:rsidRPr="00D42472" w:rsidRDefault="003544D0" w:rsidP="003544D0">
      <w:pPr>
        <w:widowControl/>
        <w:suppressAutoHyphens w:val="0"/>
        <w:spacing w:after="0"/>
        <w:rPr>
          <w:rFonts w:asciiTheme="minorHAnsi" w:eastAsia="Times New Roman" w:hAnsiTheme="minorHAnsi" w:cstheme="minorHAnsi"/>
          <w:lang w:val="en-GB" w:eastAsia="en-GB"/>
        </w:rPr>
      </w:pPr>
    </w:p>
    <w:p w14:paraId="3DEF6B49" w14:textId="77777777" w:rsidR="003544D0" w:rsidRPr="00D42472" w:rsidRDefault="003544D0" w:rsidP="00D42472">
      <w:pPr>
        <w:pStyle w:val="ListParagraph"/>
        <w:widowControl/>
        <w:numPr>
          <w:ilvl w:val="0"/>
          <w:numId w:val="6"/>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 xml:space="preserve">No postal entries; online entries ONLY on http://www.clubentries/pdrc </w:t>
      </w:r>
    </w:p>
    <w:p w14:paraId="2D897F1C" w14:textId="31D26F67" w:rsidR="00D42472" w:rsidRPr="00D42472" w:rsidRDefault="003544D0" w:rsidP="003544D0">
      <w:pPr>
        <w:pStyle w:val="ListParagraph"/>
        <w:widowControl/>
        <w:numPr>
          <w:ilvl w:val="0"/>
          <w:numId w:val="6"/>
        </w:numPr>
        <w:suppressAutoHyphens w:val="0"/>
        <w:spacing w:after="0"/>
        <w:rPr>
          <w:rFonts w:asciiTheme="minorHAnsi" w:eastAsia="Times New Roman" w:hAnsiTheme="minorHAnsi" w:cstheme="minorHAnsi"/>
          <w:lang w:val="en-GB" w:eastAsia="en-GB"/>
        </w:rPr>
      </w:pPr>
      <w:r w:rsidRPr="00D42472">
        <w:rPr>
          <w:rFonts w:asciiTheme="minorHAnsi" w:eastAsia="Times New Roman" w:hAnsiTheme="minorHAnsi" w:cstheme="minorHAnsi"/>
          <w:lang w:val="en-GB" w:eastAsia="en-GB"/>
        </w:rPr>
        <w:t xml:space="preserve">Times: will be available online on PDRC website and </w:t>
      </w:r>
      <w:proofErr w:type="spellStart"/>
      <w:r w:rsidRPr="00D42472">
        <w:rPr>
          <w:rFonts w:asciiTheme="minorHAnsi" w:eastAsia="Times New Roman" w:hAnsiTheme="minorHAnsi" w:cstheme="minorHAnsi"/>
          <w:lang w:val="en-GB" w:eastAsia="en-GB"/>
        </w:rPr>
        <w:t>Clubentries</w:t>
      </w:r>
      <w:proofErr w:type="spellEnd"/>
      <w:r w:rsidRPr="00D42472">
        <w:rPr>
          <w:rFonts w:asciiTheme="minorHAnsi" w:eastAsia="Times New Roman" w:hAnsiTheme="minorHAnsi" w:cstheme="minorHAnsi"/>
          <w:lang w:val="en-GB" w:eastAsia="en-GB"/>
        </w:rPr>
        <w:t xml:space="preserve"> page on </w:t>
      </w:r>
      <w:r w:rsidR="00556726">
        <w:rPr>
          <w:rFonts w:asciiTheme="minorHAnsi" w:eastAsia="Times New Roman" w:hAnsiTheme="minorHAnsi" w:cstheme="minorHAnsi"/>
          <w:lang w:val="en-GB" w:eastAsia="en-GB"/>
        </w:rPr>
        <w:t>Thursday 13</w:t>
      </w:r>
      <w:r w:rsidR="00556726" w:rsidRPr="00556726">
        <w:rPr>
          <w:rFonts w:asciiTheme="minorHAnsi" w:eastAsia="Times New Roman" w:hAnsiTheme="minorHAnsi" w:cstheme="minorHAnsi"/>
          <w:vertAlign w:val="superscript"/>
          <w:lang w:val="en-GB" w:eastAsia="en-GB"/>
        </w:rPr>
        <w:t>th</w:t>
      </w:r>
      <w:r w:rsidR="00556726">
        <w:rPr>
          <w:rFonts w:asciiTheme="minorHAnsi" w:eastAsia="Times New Roman" w:hAnsiTheme="minorHAnsi" w:cstheme="minorHAnsi"/>
          <w:lang w:val="en-GB" w:eastAsia="en-GB"/>
        </w:rPr>
        <w:t xml:space="preserve"> April</w:t>
      </w:r>
    </w:p>
    <w:p w14:paraId="067A1640" w14:textId="77777777" w:rsidR="003544D0" w:rsidRPr="00D42472" w:rsidRDefault="003544D0" w:rsidP="003544D0">
      <w:pPr>
        <w:widowControl/>
        <w:suppressAutoHyphens w:val="0"/>
        <w:spacing w:after="0"/>
        <w:rPr>
          <w:rFonts w:asciiTheme="minorHAnsi" w:eastAsia="Times New Roman" w:hAnsiTheme="minorHAnsi" w:cstheme="minorHAnsi"/>
          <w:lang w:val="en-GB" w:eastAsia="en-GB"/>
        </w:rPr>
      </w:pPr>
    </w:p>
    <w:p w14:paraId="636AF856" w14:textId="502C85C9" w:rsidR="003544D0" w:rsidRPr="00D80723" w:rsidRDefault="003544D0" w:rsidP="00D80723">
      <w:pPr>
        <w:widowControl/>
        <w:suppressAutoHyphens w:val="0"/>
        <w:spacing w:after="0"/>
        <w:jc w:val="center"/>
        <w:rPr>
          <w:rFonts w:asciiTheme="minorHAnsi" w:eastAsia="Times New Roman" w:hAnsiTheme="minorHAnsi" w:cstheme="minorHAnsi"/>
          <w:i/>
          <w:iCs/>
          <w:sz w:val="16"/>
          <w:szCs w:val="16"/>
          <w:lang w:val="en-GB" w:eastAsia="en-GB"/>
        </w:rPr>
      </w:pPr>
      <w:r w:rsidRPr="003544D0">
        <w:rPr>
          <w:rFonts w:asciiTheme="minorHAnsi" w:eastAsia="Times New Roman" w:hAnsiTheme="minorHAnsi" w:cstheme="minorHAnsi"/>
          <w:i/>
          <w:iCs/>
          <w:sz w:val="16"/>
          <w:szCs w:val="16"/>
          <w:lang w:val="en-GB" w:eastAsia="en-GB"/>
        </w:rPr>
        <w:t>PDRC will use your personal data provided with your entry for the purpose of running the event and by submitting your entry, you consent to receiving communications about the event by post, email, SMS/MMS, online or phone unless you explicitly state otherwise – see website for full Privacy Statement</w:t>
      </w:r>
    </w:p>
    <w:p w14:paraId="1EA5E904" w14:textId="77777777" w:rsidR="00D42472" w:rsidRPr="00D80723" w:rsidRDefault="00D42472" w:rsidP="00D80723">
      <w:pPr>
        <w:widowControl/>
        <w:suppressAutoHyphens w:val="0"/>
        <w:spacing w:after="0"/>
        <w:jc w:val="center"/>
        <w:rPr>
          <w:rFonts w:asciiTheme="minorHAnsi" w:eastAsia="Times New Roman" w:hAnsiTheme="minorHAnsi" w:cstheme="minorHAnsi"/>
          <w:i/>
          <w:iCs/>
          <w:sz w:val="16"/>
          <w:szCs w:val="16"/>
          <w:lang w:val="en-GB" w:eastAsia="en-GB"/>
        </w:rPr>
      </w:pPr>
    </w:p>
    <w:p w14:paraId="75609571" w14:textId="6A7F1226" w:rsidR="00DF4FF8" w:rsidRPr="00D80723" w:rsidRDefault="003544D0" w:rsidP="00D80723">
      <w:pPr>
        <w:widowControl/>
        <w:suppressAutoHyphens w:val="0"/>
        <w:spacing w:after="0"/>
        <w:jc w:val="center"/>
        <w:rPr>
          <w:rFonts w:asciiTheme="minorHAnsi" w:eastAsia="Times New Roman" w:hAnsiTheme="minorHAnsi" w:cstheme="minorHAnsi"/>
          <w:i/>
          <w:iCs/>
          <w:sz w:val="16"/>
          <w:szCs w:val="16"/>
          <w:lang w:val="en-GB" w:eastAsia="en-GB"/>
        </w:rPr>
      </w:pPr>
      <w:r w:rsidRPr="003544D0">
        <w:rPr>
          <w:rFonts w:asciiTheme="minorHAnsi" w:eastAsia="Times New Roman" w:hAnsiTheme="minorHAnsi" w:cstheme="minorHAnsi"/>
          <w:i/>
          <w:iCs/>
          <w:sz w:val="16"/>
          <w:szCs w:val="16"/>
          <w:lang w:val="en-GB" w:eastAsia="en-GB"/>
        </w:rPr>
        <w:t>To enter you require to be either a PDRC or other British riding/pony club member or a BHS Gold Member or have personal insurance including Public Liability appropriate to this event and can show this documentation to the show secretary on show day or produce on request prior to the event</w:t>
      </w:r>
    </w:p>
    <w:sectPr w:rsidR="00DF4FF8" w:rsidRPr="00D80723" w:rsidSect="0016259A">
      <w:headerReference w:type="default" r:id="rId9"/>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962" w14:textId="77777777" w:rsidR="002F1D4F" w:rsidRDefault="002F1D4F" w:rsidP="00BF650D">
      <w:pPr>
        <w:spacing w:after="0"/>
      </w:pPr>
      <w:r>
        <w:separator/>
      </w:r>
    </w:p>
  </w:endnote>
  <w:endnote w:type="continuationSeparator" w:id="0">
    <w:p w14:paraId="3D6EF2FF" w14:textId="77777777" w:rsidR="002F1D4F" w:rsidRDefault="002F1D4F" w:rsidP="00BF6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3017" w14:textId="77777777" w:rsidR="002F1D4F" w:rsidRDefault="002F1D4F" w:rsidP="00BF650D">
      <w:pPr>
        <w:spacing w:after="0"/>
      </w:pPr>
      <w:r>
        <w:separator/>
      </w:r>
    </w:p>
  </w:footnote>
  <w:footnote w:type="continuationSeparator" w:id="0">
    <w:p w14:paraId="46F71B52" w14:textId="77777777" w:rsidR="002F1D4F" w:rsidRDefault="002F1D4F" w:rsidP="00BF65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6A72" w14:textId="12B05892" w:rsidR="00BF650D" w:rsidRDefault="00BF650D">
    <w:pPr>
      <w:pStyle w:val="Header"/>
    </w:pPr>
    <w:r>
      <w:rPr>
        <w:noProof/>
      </w:rPr>
      <w:drawing>
        <wp:anchor distT="0" distB="0" distL="114935" distR="114935" simplePos="0" relativeHeight="251658240" behindDoc="1" locked="0" layoutInCell="1" allowOverlap="1" wp14:anchorId="7C3DAAF5" wp14:editId="2A4FB629">
          <wp:simplePos x="0" y="0"/>
          <wp:positionH relativeFrom="column">
            <wp:posOffset>1116330</wp:posOffset>
          </wp:positionH>
          <wp:positionV relativeFrom="paragraph">
            <wp:posOffset>-143510</wp:posOffset>
          </wp:positionV>
          <wp:extent cx="2969895" cy="6115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61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07D"/>
    <w:multiLevelType w:val="hybridMultilevel"/>
    <w:tmpl w:val="98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048BE"/>
    <w:multiLevelType w:val="hybridMultilevel"/>
    <w:tmpl w:val="E5AC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87611"/>
    <w:multiLevelType w:val="multilevel"/>
    <w:tmpl w:val="8F6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C7147"/>
    <w:multiLevelType w:val="hybridMultilevel"/>
    <w:tmpl w:val="E650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D1BFE"/>
    <w:multiLevelType w:val="multilevel"/>
    <w:tmpl w:val="2CA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47C68"/>
    <w:multiLevelType w:val="hybridMultilevel"/>
    <w:tmpl w:val="5DBC5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366031">
    <w:abstractNumId w:val="5"/>
  </w:num>
  <w:num w:numId="2" w16cid:durableId="142234873">
    <w:abstractNumId w:val="3"/>
  </w:num>
  <w:num w:numId="3" w16cid:durableId="1160845943">
    <w:abstractNumId w:val="0"/>
  </w:num>
  <w:num w:numId="4" w16cid:durableId="740828894">
    <w:abstractNumId w:val="2"/>
  </w:num>
  <w:num w:numId="5" w16cid:durableId="1080298454">
    <w:abstractNumId w:val="4"/>
  </w:num>
  <w:num w:numId="6" w16cid:durableId="110010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0D"/>
    <w:rsid w:val="000B25A0"/>
    <w:rsid w:val="0016259A"/>
    <w:rsid w:val="002F1D4F"/>
    <w:rsid w:val="003379B7"/>
    <w:rsid w:val="003544D0"/>
    <w:rsid w:val="0038490B"/>
    <w:rsid w:val="00432CD4"/>
    <w:rsid w:val="004E2343"/>
    <w:rsid w:val="00556726"/>
    <w:rsid w:val="008A209A"/>
    <w:rsid w:val="00AA5C93"/>
    <w:rsid w:val="00AC617C"/>
    <w:rsid w:val="00B23089"/>
    <w:rsid w:val="00BA16EF"/>
    <w:rsid w:val="00BB0D30"/>
    <w:rsid w:val="00BF650D"/>
    <w:rsid w:val="00C62245"/>
    <w:rsid w:val="00CF7237"/>
    <w:rsid w:val="00D0619C"/>
    <w:rsid w:val="00D42472"/>
    <w:rsid w:val="00D80723"/>
    <w:rsid w:val="00D8242C"/>
    <w:rsid w:val="00D9205A"/>
    <w:rsid w:val="00DA52AA"/>
    <w:rsid w:val="00DE6725"/>
    <w:rsid w:val="00DF225E"/>
    <w:rsid w:val="00DF4FF8"/>
    <w:rsid w:val="00EA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FDCD"/>
  <w15:chartTrackingRefBased/>
  <w15:docId w15:val="{F0D68587-F976-4CE2-9815-E60C7D8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0D"/>
    <w:pPr>
      <w:widowControl w:val="0"/>
      <w:suppressAutoHyphens/>
      <w:spacing w:after="200" w:line="240" w:lineRule="auto"/>
    </w:pPr>
    <w:rPr>
      <w:rFonts w:ascii="Cambria" w:eastAsia="Cambria" w:hAnsi="Cambria"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0D"/>
    <w:pPr>
      <w:tabs>
        <w:tab w:val="center" w:pos="4513"/>
        <w:tab w:val="right" w:pos="9026"/>
      </w:tabs>
      <w:spacing w:after="0"/>
    </w:pPr>
  </w:style>
  <w:style w:type="character" w:customStyle="1" w:styleId="HeaderChar">
    <w:name w:val="Header Char"/>
    <w:basedOn w:val="DefaultParagraphFont"/>
    <w:link w:val="Header"/>
    <w:uiPriority w:val="99"/>
    <w:rsid w:val="00BF650D"/>
  </w:style>
  <w:style w:type="paragraph" w:styleId="Footer">
    <w:name w:val="footer"/>
    <w:basedOn w:val="Normal"/>
    <w:link w:val="FooterChar"/>
    <w:uiPriority w:val="99"/>
    <w:unhideWhenUsed/>
    <w:rsid w:val="00BF650D"/>
    <w:pPr>
      <w:tabs>
        <w:tab w:val="center" w:pos="4513"/>
        <w:tab w:val="right" w:pos="9026"/>
      </w:tabs>
      <w:spacing w:after="0"/>
    </w:pPr>
  </w:style>
  <w:style w:type="character" w:customStyle="1" w:styleId="FooterChar">
    <w:name w:val="Footer Char"/>
    <w:basedOn w:val="DefaultParagraphFont"/>
    <w:link w:val="Footer"/>
    <w:uiPriority w:val="99"/>
    <w:rsid w:val="00BF650D"/>
  </w:style>
  <w:style w:type="character" w:styleId="Hyperlink">
    <w:name w:val="Hyperlink"/>
    <w:basedOn w:val="DefaultParagraphFont"/>
    <w:uiPriority w:val="99"/>
    <w:unhideWhenUsed/>
    <w:rsid w:val="00BF650D"/>
    <w:rPr>
      <w:color w:val="0563C1" w:themeColor="hyperlink"/>
      <w:u w:val="single"/>
    </w:rPr>
  </w:style>
  <w:style w:type="character" w:styleId="UnresolvedMention">
    <w:name w:val="Unresolved Mention"/>
    <w:basedOn w:val="DefaultParagraphFont"/>
    <w:uiPriority w:val="99"/>
    <w:semiHidden/>
    <w:unhideWhenUsed/>
    <w:rsid w:val="00BF650D"/>
    <w:rPr>
      <w:color w:val="605E5C"/>
      <w:shd w:val="clear" w:color="auto" w:fill="E1DFDD"/>
    </w:rPr>
  </w:style>
  <w:style w:type="paragraph" w:styleId="ListParagraph">
    <w:name w:val="List Paragraph"/>
    <w:basedOn w:val="Normal"/>
    <w:uiPriority w:val="34"/>
    <w:qFormat/>
    <w:rsid w:val="00BF650D"/>
    <w:pPr>
      <w:ind w:left="720"/>
      <w:contextualSpacing/>
    </w:pPr>
  </w:style>
  <w:style w:type="character" w:styleId="FollowedHyperlink">
    <w:name w:val="FollowedHyperlink"/>
    <w:basedOn w:val="DefaultParagraphFont"/>
    <w:uiPriority w:val="99"/>
    <w:semiHidden/>
    <w:unhideWhenUsed/>
    <w:rsid w:val="000B25A0"/>
    <w:rPr>
      <w:color w:val="954F72" w:themeColor="followedHyperlink"/>
      <w:u w:val="single"/>
    </w:rPr>
  </w:style>
  <w:style w:type="paragraph" w:styleId="NormalWeb">
    <w:name w:val="Normal (Web)"/>
    <w:basedOn w:val="Normal"/>
    <w:uiPriority w:val="99"/>
    <w:semiHidden/>
    <w:unhideWhenUsed/>
    <w:rsid w:val="00DF225E"/>
    <w:pPr>
      <w:widowControl/>
      <w:suppressAutoHyphens w:val="0"/>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BA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6">
      <w:bodyDiv w:val="1"/>
      <w:marLeft w:val="0"/>
      <w:marRight w:val="0"/>
      <w:marTop w:val="0"/>
      <w:marBottom w:val="0"/>
      <w:divBdr>
        <w:top w:val="none" w:sz="0" w:space="0" w:color="auto"/>
        <w:left w:val="none" w:sz="0" w:space="0" w:color="auto"/>
        <w:bottom w:val="none" w:sz="0" w:space="0" w:color="auto"/>
        <w:right w:val="none" w:sz="0" w:space="0" w:color="auto"/>
      </w:divBdr>
      <w:divsChild>
        <w:div w:id="1850871931">
          <w:marLeft w:val="0"/>
          <w:marRight w:val="0"/>
          <w:marTop w:val="120"/>
          <w:marBottom w:val="0"/>
          <w:divBdr>
            <w:top w:val="none" w:sz="0" w:space="0" w:color="auto"/>
            <w:left w:val="none" w:sz="0" w:space="0" w:color="auto"/>
            <w:bottom w:val="none" w:sz="0" w:space="0" w:color="auto"/>
            <w:right w:val="none" w:sz="0" w:space="0" w:color="auto"/>
          </w:divBdr>
        </w:div>
        <w:div w:id="1498769148">
          <w:marLeft w:val="0"/>
          <w:marRight w:val="0"/>
          <w:marTop w:val="120"/>
          <w:marBottom w:val="0"/>
          <w:divBdr>
            <w:top w:val="none" w:sz="0" w:space="0" w:color="auto"/>
            <w:left w:val="none" w:sz="0" w:space="0" w:color="auto"/>
            <w:bottom w:val="none" w:sz="0" w:space="0" w:color="auto"/>
            <w:right w:val="none" w:sz="0" w:space="0" w:color="auto"/>
          </w:divBdr>
        </w:div>
      </w:divsChild>
    </w:div>
    <w:div w:id="201988908">
      <w:bodyDiv w:val="1"/>
      <w:marLeft w:val="0"/>
      <w:marRight w:val="0"/>
      <w:marTop w:val="0"/>
      <w:marBottom w:val="0"/>
      <w:divBdr>
        <w:top w:val="none" w:sz="0" w:space="0" w:color="auto"/>
        <w:left w:val="none" w:sz="0" w:space="0" w:color="auto"/>
        <w:bottom w:val="none" w:sz="0" w:space="0" w:color="auto"/>
        <w:right w:val="none" w:sz="0" w:space="0" w:color="auto"/>
      </w:divBdr>
    </w:div>
    <w:div w:id="767308350">
      <w:bodyDiv w:val="1"/>
      <w:marLeft w:val="0"/>
      <w:marRight w:val="0"/>
      <w:marTop w:val="0"/>
      <w:marBottom w:val="0"/>
      <w:divBdr>
        <w:top w:val="none" w:sz="0" w:space="0" w:color="auto"/>
        <w:left w:val="none" w:sz="0" w:space="0" w:color="auto"/>
        <w:bottom w:val="none" w:sz="0" w:space="0" w:color="auto"/>
        <w:right w:val="none" w:sz="0" w:space="0" w:color="auto"/>
      </w:divBdr>
      <w:divsChild>
        <w:div w:id="391734590">
          <w:marLeft w:val="0"/>
          <w:marRight w:val="0"/>
          <w:marTop w:val="0"/>
          <w:marBottom w:val="0"/>
          <w:divBdr>
            <w:top w:val="none" w:sz="0" w:space="0" w:color="auto"/>
            <w:left w:val="none" w:sz="0" w:space="0" w:color="auto"/>
            <w:bottom w:val="none" w:sz="0" w:space="0" w:color="auto"/>
            <w:right w:val="none" w:sz="0" w:space="0" w:color="auto"/>
          </w:divBdr>
        </w:div>
        <w:div w:id="344792034">
          <w:marLeft w:val="0"/>
          <w:marRight w:val="0"/>
          <w:marTop w:val="0"/>
          <w:marBottom w:val="0"/>
          <w:divBdr>
            <w:top w:val="none" w:sz="0" w:space="0" w:color="auto"/>
            <w:left w:val="none" w:sz="0" w:space="0" w:color="auto"/>
            <w:bottom w:val="none" w:sz="0" w:space="0" w:color="auto"/>
            <w:right w:val="none" w:sz="0" w:space="0" w:color="auto"/>
          </w:divBdr>
        </w:div>
      </w:divsChild>
    </w:div>
    <w:div w:id="948318145">
      <w:bodyDiv w:val="1"/>
      <w:marLeft w:val="0"/>
      <w:marRight w:val="0"/>
      <w:marTop w:val="0"/>
      <w:marBottom w:val="0"/>
      <w:divBdr>
        <w:top w:val="none" w:sz="0" w:space="0" w:color="auto"/>
        <w:left w:val="none" w:sz="0" w:space="0" w:color="auto"/>
        <w:bottom w:val="none" w:sz="0" w:space="0" w:color="auto"/>
        <w:right w:val="none" w:sz="0" w:space="0" w:color="auto"/>
      </w:divBdr>
    </w:div>
    <w:div w:id="1136604189">
      <w:bodyDiv w:val="1"/>
      <w:marLeft w:val="0"/>
      <w:marRight w:val="0"/>
      <w:marTop w:val="0"/>
      <w:marBottom w:val="0"/>
      <w:divBdr>
        <w:top w:val="none" w:sz="0" w:space="0" w:color="auto"/>
        <w:left w:val="none" w:sz="0" w:space="0" w:color="auto"/>
        <w:bottom w:val="none" w:sz="0" w:space="0" w:color="auto"/>
        <w:right w:val="none" w:sz="0" w:space="0" w:color="auto"/>
      </w:divBdr>
    </w:div>
    <w:div w:id="1317033211">
      <w:bodyDiv w:val="1"/>
      <w:marLeft w:val="0"/>
      <w:marRight w:val="0"/>
      <w:marTop w:val="0"/>
      <w:marBottom w:val="0"/>
      <w:divBdr>
        <w:top w:val="none" w:sz="0" w:space="0" w:color="auto"/>
        <w:left w:val="none" w:sz="0" w:space="0" w:color="auto"/>
        <w:bottom w:val="none" w:sz="0" w:space="0" w:color="auto"/>
        <w:right w:val="none" w:sz="0" w:space="0" w:color="auto"/>
      </w:divBdr>
    </w:div>
    <w:div w:id="1388147726">
      <w:bodyDiv w:val="1"/>
      <w:marLeft w:val="0"/>
      <w:marRight w:val="0"/>
      <w:marTop w:val="0"/>
      <w:marBottom w:val="0"/>
      <w:divBdr>
        <w:top w:val="none" w:sz="0" w:space="0" w:color="auto"/>
        <w:left w:val="none" w:sz="0" w:space="0" w:color="auto"/>
        <w:bottom w:val="none" w:sz="0" w:space="0" w:color="auto"/>
        <w:right w:val="none" w:sz="0" w:space="0" w:color="auto"/>
      </w:divBdr>
    </w:div>
    <w:div w:id="1411852960">
      <w:bodyDiv w:val="1"/>
      <w:marLeft w:val="0"/>
      <w:marRight w:val="0"/>
      <w:marTop w:val="0"/>
      <w:marBottom w:val="0"/>
      <w:divBdr>
        <w:top w:val="none" w:sz="0" w:space="0" w:color="auto"/>
        <w:left w:val="none" w:sz="0" w:space="0" w:color="auto"/>
        <w:bottom w:val="none" w:sz="0" w:space="0" w:color="auto"/>
        <w:right w:val="none" w:sz="0" w:space="0" w:color="auto"/>
      </w:divBdr>
      <w:divsChild>
        <w:div w:id="837963736">
          <w:marLeft w:val="0"/>
          <w:marRight w:val="0"/>
          <w:marTop w:val="0"/>
          <w:marBottom w:val="0"/>
          <w:divBdr>
            <w:top w:val="none" w:sz="0" w:space="0" w:color="auto"/>
            <w:left w:val="none" w:sz="0" w:space="0" w:color="auto"/>
            <w:bottom w:val="none" w:sz="0" w:space="0" w:color="auto"/>
            <w:right w:val="none" w:sz="0" w:space="0" w:color="auto"/>
          </w:divBdr>
        </w:div>
        <w:div w:id="2116437149">
          <w:marLeft w:val="0"/>
          <w:marRight w:val="0"/>
          <w:marTop w:val="0"/>
          <w:marBottom w:val="0"/>
          <w:divBdr>
            <w:top w:val="none" w:sz="0" w:space="0" w:color="auto"/>
            <w:left w:val="none" w:sz="0" w:space="0" w:color="auto"/>
            <w:bottom w:val="none" w:sz="0" w:space="0" w:color="auto"/>
            <w:right w:val="none" w:sz="0" w:space="0" w:color="auto"/>
          </w:divBdr>
          <w:divsChild>
            <w:div w:id="522980341">
              <w:marLeft w:val="0"/>
              <w:marRight w:val="0"/>
              <w:marTop w:val="0"/>
              <w:marBottom w:val="0"/>
              <w:divBdr>
                <w:top w:val="none" w:sz="0" w:space="0" w:color="auto"/>
                <w:left w:val="none" w:sz="0" w:space="0" w:color="auto"/>
                <w:bottom w:val="none" w:sz="0" w:space="0" w:color="auto"/>
                <w:right w:val="none" w:sz="0" w:space="0" w:color="auto"/>
              </w:divBdr>
            </w:div>
            <w:div w:id="782311814">
              <w:marLeft w:val="0"/>
              <w:marRight w:val="0"/>
              <w:marTop w:val="0"/>
              <w:marBottom w:val="0"/>
              <w:divBdr>
                <w:top w:val="none" w:sz="0" w:space="0" w:color="auto"/>
                <w:left w:val="none" w:sz="0" w:space="0" w:color="auto"/>
                <w:bottom w:val="none" w:sz="0" w:space="0" w:color="auto"/>
                <w:right w:val="none" w:sz="0" w:space="0" w:color="auto"/>
              </w:divBdr>
            </w:div>
            <w:div w:id="847410205">
              <w:marLeft w:val="0"/>
              <w:marRight w:val="0"/>
              <w:marTop w:val="0"/>
              <w:marBottom w:val="0"/>
              <w:divBdr>
                <w:top w:val="none" w:sz="0" w:space="0" w:color="auto"/>
                <w:left w:val="none" w:sz="0" w:space="0" w:color="auto"/>
                <w:bottom w:val="none" w:sz="0" w:space="0" w:color="auto"/>
                <w:right w:val="none" w:sz="0" w:space="0" w:color="auto"/>
              </w:divBdr>
            </w:div>
            <w:div w:id="899947727">
              <w:marLeft w:val="0"/>
              <w:marRight w:val="0"/>
              <w:marTop w:val="0"/>
              <w:marBottom w:val="0"/>
              <w:divBdr>
                <w:top w:val="none" w:sz="0" w:space="0" w:color="auto"/>
                <w:left w:val="none" w:sz="0" w:space="0" w:color="auto"/>
                <w:bottom w:val="none" w:sz="0" w:space="0" w:color="auto"/>
                <w:right w:val="none" w:sz="0" w:space="0" w:color="auto"/>
              </w:divBdr>
            </w:div>
            <w:div w:id="1132863340">
              <w:marLeft w:val="0"/>
              <w:marRight w:val="0"/>
              <w:marTop w:val="0"/>
              <w:marBottom w:val="0"/>
              <w:divBdr>
                <w:top w:val="none" w:sz="0" w:space="0" w:color="auto"/>
                <w:left w:val="none" w:sz="0" w:space="0" w:color="auto"/>
                <w:bottom w:val="none" w:sz="0" w:space="0" w:color="auto"/>
                <w:right w:val="none" w:sz="0" w:space="0" w:color="auto"/>
              </w:divBdr>
            </w:div>
            <w:div w:id="2048873434">
              <w:marLeft w:val="0"/>
              <w:marRight w:val="0"/>
              <w:marTop w:val="0"/>
              <w:marBottom w:val="0"/>
              <w:divBdr>
                <w:top w:val="none" w:sz="0" w:space="0" w:color="auto"/>
                <w:left w:val="none" w:sz="0" w:space="0" w:color="auto"/>
                <w:bottom w:val="none" w:sz="0" w:space="0" w:color="auto"/>
                <w:right w:val="none" w:sz="0" w:space="0" w:color="auto"/>
              </w:divBdr>
            </w:div>
            <w:div w:id="2007975194">
              <w:marLeft w:val="0"/>
              <w:marRight w:val="0"/>
              <w:marTop w:val="0"/>
              <w:marBottom w:val="0"/>
              <w:divBdr>
                <w:top w:val="none" w:sz="0" w:space="0" w:color="auto"/>
                <w:left w:val="none" w:sz="0" w:space="0" w:color="auto"/>
                <w:bottom w:val="none" w:sz="0" w:space="0" w:color="auto"/>
                <w:right w:val="none" w:sz="0" w:space="0" w:color="auto"/>
              </w:divBdr>
            </w:div>
            <w:div w:id="195385554">
              <w:marLeft w:val="0"/>
              <w:marRight w:val="0"/>
              <w:marTop w:val="0"/>
              <w:marBottom w:val="0"/>
              <w:divBdr>
                <w:top w:val="none" w:sz="0" w:space="0" w:color="auto"/>
                <w:left w:val="none" w:sz="0" w:space="0" w:color="auto"/>
                <w:bottom w:val="none" w:sz="0" w:space="0" w:color="auto"/>
                <w:right w:val="none" w:sz="0" w:space="0" w:color="auto"/>
              </w:divBdr>
            </w:div>
            <w:div w:id="149450329">
              <w:marLeft w:val="0"/>
              <w:marRight w:val="0"/>
              <w:marTop w:val="0"/>
              <w:marBottom w:val="0"/>
              <w:divBdr>
                <w:top w:val="none" w:sz="0" w:space="0" w:color="auto"/>
                <w:left w:val="none" w:sz="0" w:space="0" w:color="auto"/>
                <w:bottom w:val="none" w:sz="0" w:space="0" w:color="auto"/>
                <w:right w:val="none" w:sz="0" w:space="0" w:color="auto"/>
              </w:divBdr>
            </w:div>
            <w:div w:id="1671786261">
              <w:marLeft w:val="0"/>
              <w:marRight w:val="0"/>
              <w:marTop w:val="0"/>
              <w:marBottom w:val="0"/>
              <w:divBdr>
                <w:top w:val="none" w:sz="0" w:space="0" w:color="auto"/>
                <w:left w:val="none" w:sz="0" w:space="0" w:color="auto"/>
                <w:bottom w:val="none" w:sz="0" w:space="0" w:color="auto"/>
                <w:right w:val="none" w:sz="0" w:space="0" w:color="auto"/>
              </w:divBdr>
            </w:div>
            <w:div w:id="530917782">
              <w:marLeft w:val="0"/>
              <w:marRight w:val="0"/>
              <w:marTop w:val="0"/>
              <w:marBottom w:val="0"/>
              <w:divBdr>
                <w:top w:val="none" w:sz="0" w:space="0" w:color="auto"/>
                <w:left w:val="none" w:sz="0" w:space="0" w:color="auto"/>
                <w:bottom w:val="none" w:sz="0" w:space="0" w:color="auto"/>
                <w:right w:val="none" w:sz="0" w:space="0" w:color="auto"/>
              </w:divBdr>
            </w:div>
            <w:div w:id="1877740875">
              <w:marLeft w:val="0"/>
              <w:marRight w:val="0"/>
              <w:marTop w:val="0"/>
              <w:marBottom w:val="0"/>
              <w:divBdr>
                <w:top w:val="none" w:sz="0" w:space="0" w:color="auto"/>
                <w:left w:val="none" w:sz="0" w:space="0" w:color="auto"/>
                <w:bottom w:val="none" w:sz="0" w:space="0" w:color="auto"/>
                <w:right w:val="none" w:sz="0" w:space="0" w:color="auto"/>
              </w:divBdr>
            </w:div>
            <w:div w:id="143395330">
              <w:marLeft w:val="0"/>
              <w:marRight w:val="0"/>
              <w:marTop w:val="0"/>
              <w:marBottom w:val="0"/>
              <w:divBdr>
                <w:top w:val="none" w:sz="0" w:space="0" w:color="auto"/>
                <w:left w:val="none" w:sz="0" w:space="0" w:color="auto"/>
                <w:bottom w:val="none" w:sz="0" w:space="0" w:color="auto"/>
                <w:right w:val="none" w:sz="0" w:space="0" w:color="auto"/>
              </w:divBdr>
            </w:div>
            <w:div w:id="194969829">
              <w:marLeft w:val="0"/>
              <w:marRight w:val="0"/>
              <w:marTop w:val="0"/>
              <w:marBottom w:val="0"/>
              <w:divBdr>
                <w:top w:val="none" w:sz="0" w:space="0" w:color="auto"/>
                <w:left w:val="none" w:sz="0" w:space="0" w:color="auto"/>
                <w:bottom w:val="none" w:sz="0" w:space="0" w:color="auto"/>
                <w:right w:val="none" w:sz="0" w:space="0" w:color="auto"/>
              </w:divBdr>
            </w:div>
            <w:div w:id="1548639362">
              <w:marLeft w:val="0"/>
              <w:marRight w:val="0"/>
              <w:marTop w:val="0"/>
              <w:marBottom w:val="0"/>
              <w:divBdr>
                <w:top w:val="none" w:sz="0" w:space="0" w:color="auto"/>
                <w:left w:val="none" w:sz="0" w:space="0" w:color="auto"/>
                <w:bottom w:val="none" w:sz="0" w:space="0" w:color="auto"/>
                <w:right w:val="none" w:sz="0" w:space="0" w:color="auto"/>
              </w:divBdr>
            </w:div>
            <w:div w:id="201409100">
              <w:marLeft w:val="0"/>
              <w:marRight w:val="0"/>
              <w:marTop w:val="0"/>
              <w:marBottom w:val="0"/>
              <w:divBdr>
                <w:top w:val="none" w:sz="0" w:space="0" w:color="auto"/>
                <w:left w:val="none" w:sz="0" w:space="0" w:color="auto"/>
                <w:bottom w:val="none" w:sz="0" w:space="0" w:color="auto"/>
                <w:right w:val="none" w:sz="0" w:space="0" w:color="auto"/>
              </w:divBdr>
            </w:div>
            <w:div w:id="2088725573">
              <w:marLeft w:val="0"/>
              <w:marRight w:val="0"/>
              <w:marTop w:val="0"/>
              <w:marBottom w:val="0"/>
              <w:divBdr>
                <w:top w:val="none" w:sz="0" w:space="0" w:color="auto"/>
                <w:left w:val="none" w:sz="0" w:space="0" w:color="auto"/>
                <w:bottom w:val="none" w:sz="0" w:space="0" w:color="auto"/>
                <w:right w:val="none" w:sz="0" w:space="0" w:color="auto"/>
              </w:divBdr>
            </w:div>
            <w:div w:id="1135563300">
              <w:marLeft w:val="0"/>
              <w:marRight w:val="0"/>
              <w:marTop w:val="0"/>
              <w:marBottom w:val="0"/>
              <w:divBdr>
                <w:top w:val="none" w:sz="0" w:space="0" w:color="auto"/>
                <w:left w:val="none" w:sz="0" w:space="0" w:color="auto"/>
                <w:bottom w:val="none" w:sz="0" w:space="0" w:color="auto"/>
                <w:right w:val="none" w:sz="0" w:space="0" w:color="auto"/>
              </w:divBdr>
            </w:div>
            <w:div w:id="1185827444">
              <w:marLeft w:val="0"/>
              <w:marRight w:val="0"/>
              <w:marTop w:val="0"/>
              <w:marBottom w:val="0"/>
              <w:divBdr>
                <w:top w:val="none" w:sz="0" w:space="0" w:color="auto"/>
                <w:left w:val="none" w:sz="0" w:space="0" w:color="auto"/>
                <w:bottom w:val="none" w:sz="0" w:space="0" w:color="auto"/>
                <w:right w:val="none" w:sz="0" w:space="0" w:color="auto"/>
              </w:divBdr>
            </w:div>
            <w:div w:id="1573542549">
              <w:marLeft w:val="0"/>
              <w:marRight w:val="0"/>
              <w:marTop w:val="0"/>
              <w:marBottom w:val="0"/>
              <w:divBdr>
                <w:top w:val="none" w:sz="0" w:space="0" w:color="auto"/>
                <w:left w:val="none" w:sz="0" w:space="0" w:color="auto"/>
                <w:bottom w:val="none" w:sz="0" w:space="0" w:color="auto"/>
                <w:right w:val="none" w:sz="0" w:space="0" w:color="auto"/>
              </w:divBdr>
            </w:div>
            <w:div w:id="658927174">
              <w:marLeft w:val="0"/>
              <w:marRight w:val="0"/>
              <w:marTop w:val="0"/>
              <w:marBottom w:val="0"/>
              <w:divBdr>
                <w:top w:val="none" w:sz="0" w:space="0" w:color="auto"/>
                <w:left w:val="none" w:sz="0" w:space="0" w:color="auto"/>
                <w:bottom w:val="none" w:sz="0" w:space="0" w:color="auto"/>
                <w:right w:val="none" w:sz="0" w:space="0" w:color="auto"/>
              </w:divBdr>
            </w:div>
            <w:div w:id="249312547">
              <w:marLeft w:val="0"/>
              <w:marRight w:val="0"/>
              <w:marTop w:val="0"/>
              <w:marBottom w:val="0"/>
              <w:divBdr>
                <w:top w:val="none" w:sz="0" w:space="0" w:color="auto"/>
                <w:left w:val="none" w:sz="0" w:space="0" w:color="auto"/>
                <w:bottom w:val="none" w:sz="0" w:space="0" w:color="auto"/>
                <w:right w:val="none" w:sz="0" w:space="0" w:color="auto"/>
              </w:divBdr>
            </w:div>
            <w:div w:id="622541393">
              <w:marLeft w:val="0"/>
              <w:marRight w:val="0"/>
              <w:marTop w:val="0"/>
              <w:marBottom w:val="0"/>
              <w:divBdr>
                <w:top w:val="none" w:sz="0" w:space="0" w:color="auto"/>
                <w:left w:val="none" w:sz="0" w:space="0" w:color="auto"/>
                <w:bottom w:val="none" w:sz="0" w:space="0" w:color="auto"/>
                <w:right w:val="none" w:sz="0" w:space="0" w:color="auto"/>
              </w:divBdr>
            </w:div>
            <w:div w:id="1014261326">
              <w:marLeft w:val="0"/>
              <w:marRight w:val="0"/>
              <w:marTop w:val="0"/>
              <w:marBottom w:val="0"/>
              <w:divBdr>
                <w:top w:val="none" w:sz="0" w:space="0" w:color="auto"/>
                <w:left w:val="none" w:sz="0" w:space="0" w:color="auto"/>
                <w:bottom w:val="none" w:sz="0" w:space="0" w:color="auto"/>
                <w:right w:val="none" w:sz="0" w:space="0" w:color="auto"/>
              </w:divBdr>
            </w:div>
            <w:div w:id="1905025909">
              <w:marLeft w:val="0"/>
              <w:marRight w:val="0"/>
              <w:marTop w:val="0"/>
              <w:marBottom w:val="0"/>
              <w:divBdr>
                <w:top w:val="none" w:sz="0" w:space="0" w:color="auto"/>
                <w:left w:val="none" w:sz="0" w:space="0" w:color="auto"/>
                <w:bottom w:val="none" w:sz="0" w:space="0" w:color="auto"/>
                <w:right w:val="none" w:sz="0" w:space="0" w:color="auto"/>
              </w:divBdr>
            </w:div>
            <w:div w:id="4794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0742">
      <w:bodyDiv w:val="1"/>
      <w:marLeft w:val="0"/>
      <w:marRight w:val="0"/>
      <w:marTop w:val="0"/>
      <w:marBottom w:val="0"/>
      <w:divBdr>
        <w:top w:val="none" w:sz="0" w:space="0" w:color="auto"/>
        <w:left w:val="none" w:sz="0" w:space="0" w:color="auto"/>
        <w:bottom w:val="none" w:sz="0" w:space="0" w:color="auto"/>
        <w:right w:val="none" w:sz="0" w:space="0" w:color="auto"/>
      </w:divBdr>
    </w:div>
    <w:div w:id="1633294252">
      <w:bodyDiv w:val="1"/>
      <w:marLeft w:val="0"/>
      <w:marRight w:val="0"/>
      <w:marTop w:val="0"/>
      <w:marBottom w:val="0"/>
      <w:divBdr>
        <w:top w:val="none" w:sz="0" w:space="0" w:color="auto"/>
        <w:left w:val="none" w:sz="0" w:space="0" w:color="auto"/>
        <w:bottom w:val="none" w:sz="0" w:space="0" w:color="auto"/>
        <w:right w:val="none" w:sz="0" w:space="0" w:color="auto"/>
      </w:divBdr>
    </w:div>
    <w:div w:id="1910190462">
      <w:bodyDiv w:val="1"/>
      <w:marLeft w:val="0"/>
      <w:marRight w:val="0"/>
      <w:marTop w:val="0"/>
      <w:marBottom w:val="0"/>
      <w:divBdr>
        <w:top w:val="none" w:sz="0" w:space="0" w:color="auto"/>
        <w:left w:val="none" w:sz="0" w:space="0" w:color="auto"/>
        <w:bottom w:val="none" w:sz="0" w:space="0" w:color="auto"/>
        <w:right w:val="none" w:sz="0" w:space="0" w:color="auto"/>
      </w:divBdr>
    </w:div>
    <w:div w:id="1979845809">
      <w:bodyDiv w:val="1"/>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
        <w:div w:id="122441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blesrc.weebly.com/uploads/1/3/6/6/136686948/pdrc-competitionrules.pdf" TargetMode="External"/><Relationship Id="rId3" Type="http://schemas.openxmlformats.org/officeDocument/2006/relationships/settings" Target="settings.xml"/><Relationship Id="rId7" Type="http://schemas.openxmlformats.org/officeDocument/2006/relationships/hyperlink" Target="https://peeblesrc.weebly.com/downloa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Heelsum</dc:creator>
  <cp:keywords/>
  <dc:description/>
  <cp:lastModifiedBy>Carolyn Macdonald</cp:lastModifiedBy>
  <cp:revision>4</cp:revision>
  <cp:lastPrinted>2021-01-26T20:55:00Z</cp:lastPrinted>
  <dcterms:created xsi:type="dcterms:W3CDTF">2023-03-21T18:08:00Z</dcterms:created>
  <dcterms:modified xsi:type="dcterms:W3CDTF">2023-03-21T18:16:00Z</dcterms:modified>
</cp:coreProperties>
</file>